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B671E" w14:textId="77777777" w:rsidR="00F96799" w:rsidRPr="00F96799" w:rsidRDefault="00F96799" w:rsidP="00F96799">
      <w:pPr>
        <w:spacing w:before="100" w:beforeAutospacing="1" w:after="100" w:afterAutospacing="1"/>
        <w:jc w:val="center"/>
        <w:rPr>
          <w:rFonts w:ascii="Calibri" w:hAnsi="Calibri" w:cs="Times New Roman"/>
          <w:b/>
        </w:rPr>
      </w:pPr>
      <w:r w:rsidRPr="00F96799">
        <w:rPr>
          <w:rFonts w:ascii="Calibri" w:hAnsi="Calibri" w:cs="Times New Roman"/>
          <w:b/>
          <w:bCs/>
        </w:rPr>
        <w:t>Conditii de calatorie Disney Cruise Line</w:t>
      </w:r>
    </w:p>
    <w:p w14:paraId="7F6FBC8A" w14:textId="77777777" w:rsidR="00F96799" w:rsidRPr="00F96799" w:rsidRDefault="00F96799" w:rsidP="00F96799">
      <w:pPr>
        <w:spacing w:before="100" w:beforeAutospacing="1" w:after="100" w:afterAutospacing="1"/>
        <w:rPr>
          <w:rFonts w:ascii="Calibri" w:hAnsi="Calibri" w:cs="Times New Roman"/>
        </w:rPr>
      </w:pPr>
      <w:r w:rsidRPr="00F96799">
        <w:rPr>
          <w:rFonts w:ascii="Calibri" w:hAnsi="Calibri" w:cs="Times New Roman"/>
          <w:b/>
          <w:bCs/>
        </w:rPr>
        <w:t> </w:t>
      </w:r>
    </w:p>
    <w:p w14:paraId="7CA107BE"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 xml:space="preserve">Prezenta constituie anexa </w:t>
      </w:r>
      <w:bookmarkStart w:id="0" w:name="_GoBack"/>
      <w:bookmarkEnd w:id="0"/>
      <w:r w:rsidRPr="00F96799">
        <w:rPr>
          <w:rFonts w:ascii="Calibri" w:eastAsia="Times New Roman" w:hAnsi="Calibri" w:cs="Times New Roman"/>
        </w:rPr>
        <w:t>la contract.</w:t>
      </w:r>
    </w:p>
    <w:p w14:paraId="48B30FEA"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Tarifele se refera la locul in cabina si sunt exprimate in USD/persoana. Reducerile pentru copii si suplimentele vor fi communicate la cerere.</w:t>
      </w:r>
    </w:p>
    <w:p w14:paraId="187662A5"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Tarifele sunt valabile in limita disponibilitatilor iar in lipsa unei rezervari optionale sau ferme, nu se pot garanta aceste tarife.</w:t>
      </w:r>
    </w:p>
    <w:p w14:paraId="10B3173B"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Se recomanda intocmirea asigurarilor medicale si storno pentru asigurarea croazierei.</w:t>
      </w:r>
    </w:p>
    <w:p w14:paraId="418EEA41"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Pentru calatoria in croaziera este nevoie de pasaport – document valabil minimum 6 luni de la data intoarcerii in tara.</w:t>
      </w:r>
    </w:p>
    <w:p w14:paraId="22BDA5D1"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Agentia nu raspunde in cazul refuzului autoritatilor de la punctele de frontiera de a primi turistul pe teritoriul propriu sau de a-i permite sa paraseasca teritoriul propriu.</w:t>
      </w:r>
    </w:p>
    <w:p w14:paraId="608F1379"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Clasificarea pe stele a navelor este cea atribuita oficial de Ministerul Turismului American. Ca atare, facilitatile comune si cele ale cabinelor sunt conforme cu standardele locale.</w:t>
      </w:r>
    </w:p>
    <w:p w14:paraId="6BEAECE9"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Costurile de transport, precum si taxele de aeroport si securitate pot fi majorate in functie de variatia pretului petrolului pe piata internationala, companie aeriana, etc.</w:t>
      </w:r>
    </w:p>
    <w:p w14:paraId="2E8F8C53"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Aspecte legate de sanatatea si capacitatea de a calatorii : pasagerul declara pe proprie raspundere ca poate calatorii pe mare si cu avionul si ca starea sau comportamentul sau nu vor afecta siguranta si confortul navelor, aeronavei sau a celorlalti pasageri ; orice pasager cu o afectiune care ii poate influenta capacitatea de a calatorii trebuie sa prezinte certificat medical inainte de rezervare ; compania nu poate accepta o rezervare sau transportul unei femei care va fi insarcinata in cel putin 24 de saptamani pana la sfarsitul croazierei.</w:t>
      </w:r>
    </w:p>
    <w:p w14:paraId="5407125C"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Completarea formularului cu datele de identificare personale se va face de catre fiecare turist in parte, formularul trebuie returnat agentiei inaintea de efectuarea rezervarii. De corectitudinea si acuratetea acestor date de identificare personale raspunde fiecare tursit in parte, eventualele modificari ale acestora se va face in functie de conditiile specifice fiecarei linii.</w:t>
      </w:r>
    </w:p>
    <w:p w14:paraId="2E5834D4"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 xml:space="preserve">Turistului ii este recomandat sa se deplaseze la portul de imbarcare in pre-ziua imbarcarii, iar in ziua imbarcarii cu minim 4 ore inainte de ora ridicarii ancorei (plecarea vasului). In cazul in care turistul nu achizitioneaza biletele de avion de la agentia </w:t>
      </w:r>
      <w:proofErr w:type="gramStart"/>
      <w:r w:rsidRPr="00F96799">
        <w:rPr>
          <w:rFonts w:ascii="Calibri" w:eastAsia="Times New Roman" w:hAnsi="Calibri" w:cs="Times New Roman"/>
        </w:rPr>
        <w:t>respectiva,  agentia</w:t>
      </w:r>
      <w:proofErr w:type="gramEnd"/>
      <w:r w:rsidRPr="00F96799">
        <w:rPr>
          <w:rFonts w:ascii="Calibri" w:eastAsia="Times New Roman" w:hAnsi="Calibri" w:cs="Times New Roman"/>
        </w:rPr>
        <w:t xml:space="preserve"> este exonerata de orice raspundere in cazul in care turistul se deplaseaza la portul de imbarcare in ziua imbarcarii si nu ajunge in timp pentru imbarcare.</w:t>
      </w:r>
    </w:p>
    <w:p w14:paraId="08EF87F4"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Turistul are obligatia sa respecte locul, data si ora plecarii atat la dus, cat si la intors, precum si locurile, datele si orele stabilite pe parcursul programului turistic contractat. Toate cheltuielile si daunele produse ca urmare a nerespectarii de catre turist a prevederilor privind locurile de intalnire si orarele vor fi suportate de catre acesta.</w:t>
      </w:r>
    </w:p>
    <w:p w14:paraId="683F546F"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Conform reglementarilor in vigoare, minorii trebuie sa indeplineasca urmatoarele conditii pentru a putea calatori in strainatate:</w:t>
      </w:r>
    </w:p>
    <w:p w14:paraId="60971A63"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Sa fie insotiti de cel putin un adult;</w:t>
      </w:r>
    </w:p>
    <w:p w14:paraId="1FDC2FAB"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lastRenderedPageBreak/>
        <w:t>Sa prezinte autoritatilor de frontiera acordul ambilor parinti (sau al parintelui care nu ii insoteste), legalizat la notariat;</w:t>
      </w:r>
    </w:p>
    <w:p w14:paraId="5D1D7595"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Adultul insotitor, in cazul in care acesta nu este unul dintre parinti, sa prezinte autoritatilor de frontiera cazierul judiciar.</w:t>
      </w:r>
    </w:p>
    <w:p w14:paraId="4E34B363"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Turistul este obligat sa achite la receptia unitatii hoteliere taxa de statiune, taxa de salubritate, precum si alte taxe locale, fara a putea pretinde despagubiri sau returnarea sumelor de la Agentie.</w:t>
      </w:r>
    </w:p>
    <w:p w14:paraId="56D2CA22"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Turistul este obligat sa prezinte la receptia unitatii hoteliere actele sale de identitate, precum si documentul de calatorie eliberat de Agentie (voucher, tichet de croaziera, bilet de odihna si/sau de tratament etc.), in vederea acordarii serviciilor turistice. In cazul in care turistul beneficiaza de bilete de odihna si tratament, este obligat sa prezinte la receptia unitatii hoteliere bilet de trimitere de la medicul de familie si dovada platii contributiilor pentru asigurari sociale, la zi.</w:t>
      </w:r>
    </w:p>
    <w:p w14:paraId="6FA16D24"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Turistul ia la cunostinta ca serviciile pe care le achizitioneaza la destinatie, fara ca acestea sa faca parte din contractul cu agentia de turism, sunt in stricta responsabilitate a prestatorului local, sunt guvernate de legislatia tarii de destinatie iar agentia de turism nu are nici o responsabilitate asupra presatiilor in cauza.</w:t>
      </w:r>
    </w:p>
    <w:p w14:paraId="1EE4E269" w14:textId="77777777" w:rsidR="00F96799" w:rsidRPr="00F96799" w:rsidRDefault="00F96799" w:rsidP="00F96799">
      <w:pPr>
        <w:numPr>
          <w:ilvl w:val="0"/>
          <w:numId w:val="1"/>
        </w:numPr>
        <w:spacing w:before="100" w:beforeAutospacing="1" w:after="100" w:afterAutospacing="1"/>
        <w:rPr>
          <w:rFonts w:ascii="Calibri" w:eastAsia="Times New Roman" w:hAnsi="Calibri" w:cs="Times New Roman"/>
        </w:rPr>
      </w:pPr>
      <w:r w:rsidRPr="00F96799">
        <w:rPr>
          <w:rFonts w:ascii="Calibri" w:eastAsia="Times New Roman" w:hAnsi="Calibri" w:cs="Times New Roman"/>
        </w:rPr>
        <w:t>Turistul este obligat sa foloseasca mijloacele de transport, camera de hotel sau cabina de pe vas si bunurile din dotarea acesteia ca un bun proprietar si potrivit destinatiei lor. Agentia nu se face vinovata de eventualele pagube produse sau vatamari suferite de turist ca urmare a nerespectarii acestui alineat.</w:t>
      </w:r>
    </w:p>
    <w:p w14:paraId="4DCE9203" w14:textId="77777777" w:rsidR="00F96799" w:rsidRPr="00F96799" w:rsidRDefault="00F96799" w:rsidP="00F96799">
      <w:pPr>
        <w:spacing w:before="100" w:beforeAutospacing="1" w:after="100" w:afterAutospacing="1"/>
        <w:rPr>
          <w:rFonts w:ascii="Calibri" w:hAnsi="Calibri" w:cs="Times New Roman"/>
        </w:rPr>
      </w:pPr>
      <w:r w:rsidRPr="00F96799">
        <w:rPr>
          <w:rFonts w:ascii="Calibri" w:hAnsi="Calibri" w:cs="Times New Roman"/>
        </w:rPr>
        <w:t> </w:t>
      </w:r>
    </w:p>
    <w:p w14:paraId="08C45BF4" w14:textId="77777777" w:rsidR="00CA1DE3" w:rsidRPr="00F96799" w:rsidRDefault="00CA1DE3">
      <w:pPr>
        <w:rPr>
          <w:rFonts w:ascii="Calibri" w:hAnsi="Calibri" w:cs="Times New Roman"/>
        </w:rPr>
      </w:pPr>
    </w:p>
    <w:sectPr w:rsidR="00CA1DE3" w:rsidRPr="00F96799" w:rsidSect="0005325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751F9"/>
    <w:multiLevelType w:val="multilevel"/>
    <w:tmpl w:val="FFC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99"/>
    <w:rsid w:val="00053256"/>
    <w:rsid w:val="00190F76"/>
    <w:rsid w:val="002451F4"/>
    <w:rsid w:val="002F5094"/>
    <w:rsid w:val="00C40CCE"/>
    <w:rsid w:val="00CA1DE3"/>
    <w:rsid w:val="00D42164"/>
    <w:rsid w:val="00DB29AB"/>
    <w:rsid w:val="00F9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4CD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79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96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04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3917</Characters>
  <Application>Microsoft Macintosh Word</Application>
  <DocSecurity>0</DocSecurity>
  <Lines>32</Lines>
  <Paragraphs>9</Paragraphs>
  <ScaleCrop>false</ScaleCrop>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2019-04-02T12:30:00Z</dcterms:created>
  <dcterms:modified xsi:type="dcterms:W3CDTF">2019-04-02T12:31:00Z</dcterms:modified>
</cp:coreProperties>
</file>